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adjustRightInd w:val="0"/>
        <w:snapToGrid w:val="0"/>
        <w:spacing w:line="353" w:lineRule="auto"/>
        <w:jc w:val="left"/>
        <w:outlineLvl w:val="0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</w:t>
      </w:r>
    </w:p>
    <w:p>
      <w:pPr>
        <w:widowControl/>
        <w:autoSpaceDE/>
        <w:autoSpaceDN/>
        <w:adjustRightInd w:val="0"/>
        <w:snapToGrid w:val="0"/>
        <w:spacing w:line="353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kern w:val="2"/>
          <w:sz w:val="48"/>
          <w:szCs w:val="36"/>
          <w:lang w:val="en-US" w:bidi="ar-SA"/>
        </w:rPr>
      </w:pPr>
      <w:bookmarkStart w:id="0" w:name="_GoBack"/>
      <w:bookmarkEnd w:id="0"/>
    </w:p>
    <w:p>
      <w:pPr>
        <w:widowControl/>
        <w:autoSpaceDE/>
        <w:autoSpaceDN/>
        <w:adjustRightInd w:val="0"/>
        <w:snapToGrid w:val="0"/>
        <w:spacing w:line="353" w:lineRule="auto"/>
        <w:jc w:val="center"/>
        <w:outlineLvl w:val="0"/>
        <w:rPr>
          <w:rFonts w:ascii="Times New Roman" w:hAnsi="Times New Roman" w:eastAsia="黑体" w:cs="Times New Roman"/>
          <w:kern w:val="2"/>
          <w:sz w:val="48"/>
          <w:szCs w:val="36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8"/>
          <w:szCs w:val="36"/>
          <w:lang w:val="en-US" w:bidi="ar-SA"/>
        </w:rPr>
        <w:t>国家临床医学研究中心</w:t>
      </w: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8"/>
          <w:szCs w:val="36"/>
          <w:lang w:val="en-US" w:eastAsia="zh-CN" w:bidi="ar-SA"/>
        </w:rPr>
        <w:t>建设情况调研评估调查问卷</w:t>
      </w:r>
    </w:p>
    <w:p>
      <w:pPr>
        <w:widowControl/>
        <w:autoSpaceDE/>
        <w:autoSpaceDN/>
        <w:adjustRightInd w:val="0"/>
        <w:snapToGrid w:val="0"/>
        <w:spacing w:line="353" w:lineRule="auto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6"/>
          <w:lang w:val="en-US" w:bidi="ar-SA"/>
        </w:rPr>
      </w:pPr>
    </w:p>
    <w:p>
      <w:pPr>
        <w:widowControl/>
        <w:autoSpaceDE/>
        <w:autoSpaceDN/>
        <w:adjustRightInd w:val="0"/>
        <w:snapToGrid w:val="0"/>
        <w:spacing w:line="420" w:lineRule="auto"/>
        <w:ind w:firstLine="1280" w:firstLineChars="400"/>
        <w:jc w:val="both"/>
        <w:rPr>
          <w:rFonts w:hint="eastAsia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 xml:space="preserve"> </w:t>
      </w: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autoSpaceDE/>
        <w:autoSpaceDN/>
        <w:adjustRightInd w:val="0"/>
        <w:snapToGrid w:val="0"/>
        <w:spacing w:line="420" w:lineRule="auto"/>
        <w:ind w:firstLine="1280" w:firstLineChars="400"/>
        <w:jc w:val="both"/>
        <w:rPr>
          <w:rFonts w:hint="default" w:ascii="Times New Roman" w:hAnsi="Times New Roman" w:eastAsia="仿宋_GB2312" w:cs="Times New Roman"/>
          <w:kern w:val="2"/>
          <w:sz w:val="32"/>
          <w:szCs w:val="36"/>
          <w:u w:val="singl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>单位名称</w:t>
      </w:r>
      <w:r>
        <w:rPr>
          <w:rFonts w:ascii="Times New Roman" w:hAnsi="Times New Roman" w:eastAsia="仿宋_GB2312" w:cs="Times New Roman"/>
          <w:kern w:val="2"/>
          <w:sz w:val="32"/>
          <w:szCs w:val="36"/>
          <w:lang w:val="en-US" w:bidi="ar-SA"/>
        </w:rPr>
        <w:t>：</w:t>
      </w:r>
      <w:r>
        <w:rPr>
          <w:rFonts w:ascii="Times New Roman" w:hAnsi="Times New Roman" w:eastAsia="仿宋_GB2312" w:cs="Times New Roman"/>
          <w:kern w:val="2"/>
          <w:sz w:val="32"/>
          <w:szCs w:val="36"/>
          <w:u w:val="single"/>
          <w:lang w:val="en-US" w:bidi="ar-SA"/>
        </w:rPr>
        <w:t xml:space="preserve"> （盖章）                      </w:t>
      </w:r>
      <w:r>
        <w:rPr>
          <w:rFonts w:hint="eastAsia" w:ascii="Times New Roman" w:hAnsi="Times New Roman" w:eastAsia="仿宋_GB2312" w:cs="Times New Roman"/>
          <w:kern w:val="2"/>
          <w:sz w:val="32"/>
          <w:szCs w:val="36"/>
          <w:u w:val="single"/>
          <w:lang w:val="en-US" w:eastAsia="zh-CN" w:bidi="ar-SA"/>
        </w:rPr>
        <w:t xml:space="preserve">      </w:t>
      </w:r>
    </w:p>
    <w:p>
      <w:pPr>
        <w:widowControl/>
        <w:autoSpaceDE/>
        <w:autoSpaceDN/>
        <w:adjustRightInd w:val="0"/>
        <w:snapToGrid w:val="0"/>
        <w:spacing w:line="420" w:lineRule="auto"/>
        <w:ind w:firstLine="1280" w:firstLineChars="400"/>
        <w:jc w:val="both"/>
        <w:rPr>
          <w:rFonts w:hint="default" w:ascii="Times New Roman" w:hAnsi="Times New Roman" w:eastAsia="仿宋_GB2312" w:cs="Times New Roman"/>
          <w:kern w:val="2"/>
          <w:sz w:val="32"/>
          <w:szCs w:val="36"/>
          <w:u w:val="singl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6"/>
          <w:lang w:val="en-US" w:eastAsia="zh-CN" w:bidi="ar-SA"/>
        </w:rPr>
        <w:t>联系人</w:t>
      </w:r>
      <w:r>
        <w:rPr>
          <w:rFonts w:ascii="Times New Roman" w:hAnsi="Times New Roman" w:eastAsia="仿宋_GB2312" w:cs="Times New Roman"/>
          <w:kern w:val="2"/>
          <w:sz w:val="32"/>
          <w:szCs w:val="36"/>
          <w:lang w:val="en-US" w:bidi="ar-SA"/>
        </w:rPr>
        <w:t>：</w:t>
      </w:r>
      <w:r>
        <w:rPr>
          <w:rFonts w:ascii="Times New Roman" w:hAnsi="Times New Roman" w:eastAsia="仿宋_GB2312" w:cs="Times New Roman"/>
          <w:kern w:val="2"/>
          <w:sz w:val="32"/>
          <w:szCs w:val="36"/>
          <w:u w:val="single"/>
          <w:lang w:val="en-US" w:bidi="ar-SA"/>
        </w:rPr>
        <w:t xml:space="preserve"> </w:t>
      </w:r>
      <w:r>
        <w:rPr>
          <w:rFonts w:hint="eastAsia" w:ascii="Times New Roman" w:hAnsi="Times New Roman" w:eastAsia="仿宋_GB2312" w:cs="Times New Roman"/>
          <w:kern w:val="2"/>
          <w:sz w:val="32"/>
          <w:szCs w:val="36"/>
          <w:u w:val="single"/>
          <w:lang w:val="en-US" w:eastAsia="zh-CN" w:bidi="ar-SA"/>
        </w:rPr>
        <w:t xml:space="preserve">                                                </w:t>
      </w:r>
    </w:p>
    <w:p>
      <w:pPr>
        <w:widowControl/>
        <w:autoSpaceDE/>
        <w:autoSpaceDN/>
        <w:adjustRightInd w:val="0"/>
        <w:snapToGrid w:val="0"/>
        <w:spacing w:line="420" w:lineRule="auto"/>
        <w:ind w:firstLine="1280" w:firstLineChars="400"/>
        <w:jc w:val="both"/>
        <w:rPr>
          <w:rFonts w:hint="default" w:ascii="Times New Roman" w:hAnsi="Times New Roman" w:eastAsia="仿宋_GB2312" w:cs="Times New Roman"/>
          <w:kern w:val="2"/>
          <w:sz w:val="32"/>
          <w:szCs w:val="36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6"/>
          <w:u w:val="none"/>
          <w:lang w:val="en-US" w:eastAsia="zh-CN" w:bidi="ar-SA"/>
        </w:rPr>
        <w:t>联系人电话：</w:t>
      </w:r>
      <w:r>
        <w:rPr>
          <w:rFonts w:hint="eastAsia" w:ascii="Times New Roman" w:hAnsi="Times New Roman" w:eastAsia="仿宋_GB2312" w:cs="Times New Roman"/>
          <w:kern w:val="2"/>
          <w:sz w:val="32"/>
          <w:szCs w:val="36"/>
          <w:u w:val="single"/>
          <w:lang w:val="en-US" w:eastAsia="zh-CN" w:bidi="ar-SA"/>
        </w:rPr>
        <w:t xml:space="preserve">                                         </w:t>
      </w:r>
    </w:p>
    <w:p>
      <w:pPr>
        <w:widowControl/>
        <w:autoSpaceDE/>
        <w:autoSpaceDN/>
        <w:adjustRightInd w:val="0"/>
        <w:snapToGrid w:val="0"/>
        <w:spacing w:line="420" w:lineRule="auto"/>
        <w:ind w:firstLine="1280" w:firstLineChars="400"/>
        <w:jc w:val="both"/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6"/>
          <w:u w:val="none"/>
          <w:lang w:val="en-US" w:eastAsia="zh-CN" w:bidi="ar-SA"/>
        </w:rPr>
        <w:t>邮箱：</w:t>
      </w:r>
      <w:r>
        <w:rPr>
          <w:rFonts w:ascii="Times New Roman" w:hAnsi="Times New Roman" w:eastAsia="仿宋_GB2312" w:cs="Times New Roman"/>
          <w:kern w:val="2"/>
          <w:sz w:val="32"/>
          <w:szCs w:val="36"/>
          <w:u w:val="single"/>
          <w:lang w:val="en-US" w:bidi="ar-SA"/>
        </w:rPr>
        <w:t xml:space="preserve">           </w:t>
      </w:r>
      <w:r>
        <w:rPr>
          <w:rFonts w:hint="eastAsia" w:ascii="Times New Roman" w:hAnsi="Times New Roman" w:eastAsia="仿宋_GB2312" w:cs="Times New Roman"/>
          <w:kern w:val="2"/>
          <w:sz w:val="32"/>
          <w:szCs w:val="36"/>
          <w:u w:val="single"/>
          <w:lang w:val="en-US" w:eastAsia="zh-CN" w:bidi="ar-SA"/>
        </w:rPr>
        <w:t xml:space="preserve">                                          </w:t>
      </w:r>
    </w:p>
    <w:p>
      <w:pPr>
        <w:widowControl/>
        <w:autoSpaceDE/>
        <w:autoSpaceDN/>
        <w:adjustRightInd w:val="0"/>
        <w:snapToGrid w:val="0"/>
        <w:spacing w:line="420" w:lineRule="auto"/>
        <w:ind w:firstLine="1280" w:firstLineChars="400"/>
        <w:jc w:val="both"/>
        <w:rPr>
          <w:rFonts w:hint="default" w:ascii="Times New Roman" w:hAnsi="Times New Roman" w:eastAsia="仿宋_GB2312" w:cs="Times New Roman"/>
          <w:kern w:val="2"/>
          <w:sz w:val="32"/>
          <w:szCs w:val="36"/>
          <w:lang w:val="en-US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6"/>
          <w:u w:val="none"/>
          <w:lang w:val="en-US" w:eastAsia="zh-CN" w:bidi="ar-SA"/>
        </w:rPr>
        <w:t>填报日期：</w:t>
      </w:r>
      <w:r>
        <w:rPr>
          <w:rFonts w:ascii="Times New Roman" w:hAnsi="Times New Roman" w:eastAsia="仿宋_GB2312" w:cs="Times New Roman"/>
          <w:kern w:val="2"/>
          <w:sz w:val="32"/>
          <w:szCs w:val="36"/>
          <w:u w:val="single"/>
          <w:lang w:val="en-US" w:bidi="ar-SA"/>
        </w:rPr>
        <w:t xml:space="preserve">           </w:t>
      </w:r>
      <w:r>
        <w:rPr>
          <w:rFonts w:hint="eastAsia" w:ascii="Times New Roman" w:hAnsi="Times New Roman" w:eastAsia="仿宋_GB2312" w:cs="Times New Roman"/>
          <w:kern w:val="2"/>
          <w:sz w:val="32"/>
          <w:szCs w:val="36"/>
          <w:u w:val="single"/>
          <w:lang w:val="en-US" w:eastAsia="zh-CN" w:bidi="ar-SA"/>
        </w:rPr>
        <w:t xml:space="preserve">                                   </w:t>
      </w:r>
    </w:p>
    <w:p>
      <w:pPr>
        <w:widowControl/>
        <w:autoSpaceDE/>
        <w:autoSpaceDN/>
        <w:adjustRightInd w:val="0"/>
        <w:snapToGrid w:val="0"/>
        <w:spacing w:line="353" w:lineRule="auto"/>
        <w:ind w:firstLine="880" w:firstLineChars="200"/>
        <w:jc w:val="both"/>
        <w:rPr>
          <w:rFonts w:hint="default" w:ascii="Times New Roman" w:hAnsi="Times New Roman" w:eastAsia="仿宋_GB2312" w:cs="Times New Roman"/>
          <w:kern w:val="2"/>
          <w:sz w:val="44"/>
          <w:szCs w:val="36"/>
          <w:lang w:val="en-US" w:eastAsia="zh-CN" w:bidi="ar-SA"/>
        </w:rPr>
      </w:pPr>
    </w:p>
    <w:p>
      <w:pPr>
        <w:widowControl/>
        <w:autoSpaceDE/>
        <w:autoSpaceDN/>
        <w:adjustRightInd w:val="0"/>
        <w:snapToGrid w:val="0"/>
        <w:spacing w:line="353" w:lineRule="auto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6"/>
          <w:lang w:val="en-US" w:bidi="ar-SA"/>
        </w:rPr>
      </w:pPr>
    </w:p>
    <w:p>
      <w:pPr>
        <w:pStyle w:val="2"/>
        <w:rPr>
          <w:rFonts w:hint="eastAsia"/>
          <w:lang w:val="en-US"/>
        </w:rPr>
      </w:pPr>
    </w:p>
    <w:p>
      <w:pPr>
        <w:rPr>
          <w:rFonts w:ascii="Times New Roman"/>
          <w:sz w:val="20"/>
        </w:rPr>
        <w:sectPr>
          <w:footerReference r:id="rId3" w:type="default"/>
          <w:pgSz w:w="11910" w:h="16840"/>
          <w:pgMar w:top="1417" w:right="1360" w:bottom="1417" w:left="1417" w:header="852" w:footer="752" w:gutter="0"/>
          <w:pgNumType w:start="1"/>
          <w:cols w:space="720" w:num="1"/>
        </w:sect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auto"/>
        <w:outlineLvl w:val="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1-1.请从下列选项中选择国家临床医学研究中心最重要的职责和任务（           ）【可多选】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900" w:leftChars="254" w:right="0" w:hanging="341" w:hangingChars="114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A 围绕本领域疾病防治的重大需求和临床研究中存在的共性技术问题，研究提出本领域研究的战略规划和发展重点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900" w:leftChars="254" w:right="0" w:hanging="341" w:hangingChars="114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B 搭建协同创新网络，负责网络成员单位的绩效考核，培育临床研究人才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C 组织开展大规模、多中心的循证评价研究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D 开展防、诊、治新技术、新方法的研究和应用评价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E 开展诊疗规范和疗效评价研究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F 开展基础与临床紧密结合的转化医学研究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G 搭建健康医疗大数据、样本资源库等临床研究公共服务平台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H 研究提出诊疗技术规范建议和相关政策建议，供行业主管部门参考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900" w:leftChars="254" w:right="0" w:hanging="341" w:hangingChars="114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I 组织开展研究成果推广应用，提升本领域疾病诊疗技术水平和服务能力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J 其他（请注明）：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  <w:lang w:val="en-US" w:eastAsia="zh-CN" w:bidi="ar-SA"/>
        </w:rPr>
        <w:t xml:space="preserve">              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auto"/>
        <w:outlineLvl w:val="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1-2.请提出对</w:t>
      </w:r>
      <w:r>
        <w:rPr>
          <w:rFonts w:hint="default" w:ascii="黑体" w:hAnsi="黑体" w:eastAsia="黑体" w:cs="黑体"/>
          <w:sz w:val="30"/>
          <w:szCs w:val="30"/>
          <w:lang w:val="en-US" w:eastAsia="zh-CN"/>
        </w:rPr>
        <w:t>国家临床医学研究中心目标定位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的</w:t>
      </w:r>
      <w:r>
        <w:rPr>
          <w:rFonts w:hint="default" w:ascii="黑体" w:hAnsi="黑体" w:eastAsia="黑体" w:cs="黑体"/>
          <w:sz w:val="30"/>
          <w:szCs w:val="30"/>
          <w:lang w:val="en-US" w:eastAsia="zh-CN"/>
        </w:rPr>
        <w:t>建议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auto"/>
        <w:outlineLvl w:val="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default" w:ascii="黑体" w:hAnsi="黑体" w:eastAsia="黑体" w:cs="黑体"/>
          <w:sz w:val="30"/>
          <w:szCs w:val="30"/>
          <w:lang w:val="en-US" w:eastAsia="zh-CN"/>
        </w:rPr>
        <w:t>.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请提出</w:t>
      </w:r>
      <w:r>
        <w:rPr>
          <w:rFonts w:hint="default" w:ascii="黑体" w:hAnsi="黑体" w:eastAsia="黑体" w:cs="黑体"/>
          <w:sz w:val="30"/>
          <w:szCs w:val="30"/>
          <w:lang w:val="en-US" w:eastAsia="zh-CN"/>
        </w:rPr>
        <w:t>对国家临床医学研究中心领域和布局的建议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auto"/>
        <w:outlineLvl w:val="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3.请介绍本地区省级临床医学研究中心的建设情况（如建设时间、布局、支持方式、组织管理以及与国家临床医学研究中心的关系等方面）。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auto"/>
        <w:outlineLvl w:val="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4.如本地区已建有国家临床医学研究中心，请介绍</w:t>
      </w:r>
      <w:r>
        <w:rPr>
          <w:rFonts w:hint="default" w:ascii="黑体" w:hAnsi="黑体" w:eastAsia="黑体" w:cs="黑体"/>
          <w:sz w:val="30"/>
          <w:szCs w:val="30"/>
          <w:lang w:val="en-US" w:eastAsia="zh-CN"/>
        </w:rPr>
        <w:t>本地区对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这些</w:t>
      </w:r>
      <w:r>
        <w:rPr>
          <w:rFonts w:hint="default" w:ascii="黑体" w:hAnsi="黑体" w:eastAsia="黑体" w:cs="黑体"/>
          <w:sz w:val="30"/>
          <w:szCs w:val="30"/>
          <w:lang w:val="en-US" w:eastAsia="zh-CN"/>
        </w:rPr>
        <w:t>中心的管理和支持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情况（如配套政策、经费支持、计划项目支持等方面）。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auto"/>
        <w:outlineLvl w:val="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5.请结合本地区的需求和经验做法，提出对国家临床医学研究中心运行管理方面的问题和建议（如申报和评审、支持方式、组织管理、多部门联合推动等方面）。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auto"/>
        <w:outlineLvl w:val="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6.如本地区已建有国家临床医学研究中心，请介绍这些中心带动本地区临床医学发展的作用和成效。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headerReference r:id="rId4" w:type="default"/>
      <w:footerReference r:id="rId5" w:type="default"/>
      <w:pgSz w:w="11910" w:h="16840"/>
      <w:pgMar w:top="1417" w:right="1360" w:bottom="1417" w:left="1460" w:header="852" w:footer="752" w:gutter="0"/>
      <w:pgNumType w:fmt="decimal"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7950" cy="152400"/>
              <wp:effectExtent l="0" t="0" r="0" b="0"/>
              <wp:wrapNone/>
              <wp:docPr id="2" name="文本框 20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052" o:spid="_x0000_s1026" o:spt="202" type="#_x0000_t202" style="position:absolute;left:0pt;margin-top:0pt;height:12pt;width:8.5pt;mso-position-horizontal:center;mso-position-horizontal-relative:margin;z-index:251659264;mso-width-relative:page;mso-height-relative:page;" filled="f" stroked="f" coordsize="21600,21600" o:gfxdata="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HvNfvTAAAAAwEAAA8AAAAAAAAAAQAgAAAAIgAAAGRycy9kb3ducmV2LnhtbFBLAQIUABQA&#10;AAAIAIdO4kBKa77UvAEAAHQDAAAOAAAAAAAAAAEAIAAAACI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3</w:t>
                    </w:r>
                    <w:r>
                      <w:rPr>
                        <w:rFonts w:ascii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NzMzZmI0MDkxNjBlMWY2MzRlMmY2ZDAwZTVkZjgifQ=="/>
  </w:docVars>
  <w:rsids>
    <w:rsidRoot w:val="00172A27"/>
    <w:rsid w:val="001B1264"/>
    <w:rsid w:val="00877C42"/>
    <w:rsid w:val="0094108D"/>
    <w:rsid w:val="00C2792D"/>
    <w:rsid w:val="00DC29EC"/>
    <w:rsid w:val="010B22B0"/>
    <w:rsid w:val="0116312F"/>
    <w:rsid w:val="01EA3D71"/>
    <w:rsid w:val="029C1D5C"/>
    <w:rsid w:val="02B52C3C"/>
    <w:rsid w:val="03100052"/>
    <w:rsid w:val="034D095E"/>
    <w:rsid w:val="03C10429"/>
    <w:rsid w:val="04511CDD"/>
    <w:rsid w:val="04874623"/>
    <w:rsid w:val="05735A3A"/>
    <w:rsid w:val="05B71CEB"/>
    <w:rsid w:val="077E558A"/>
    <w:rsid w:val="07820485"/>
    <w:rsid w:val="0902043D"/>
    <w:rsid w:val="095C7F22"/>
    <w:rsid w:val="0A4A7AB0"/>
    <w:rsid w:val="0A5E16A3"/>
    <w:rsid w:val="0CE505E0"/>
    <w:rsid w:val="0D5B1097"/>
    <w:rsid w:val="0E0E4AD3"/>
    <w:rsid w:val="0E7E7133"/>
    <w:rsid w:val="0EAB2A6B"/>
    <w:rsid w:val="0F102FA9"/>
    <w:rsid w:val="126E05EB"/>
    <w:rsid w:val="12E17BF6"/>
    <w:rsid w:val="14F926F4"/>
    <w:rsid w:val="165247B2"/>
    <w:rsid w:val="17A75710"/>
    <w:rsid w:val="18154FDF"/>
    <w:rsid w:val="18A1732B"/>
    <w:rsid w:val="18DE36FC"/>
    <w:rsid w:val="191D6C28"/>
    <w:rsid w:val="19C109D2"/>
    <w:rsid w:val="1B6C38DB"/>
    <w:rsid w:val="1BCE7921"/>
    <w:rsid w:val="1C80194D"/>
    <w:rsid w:val="1CB75649"/>
    <w:rsid w:val="1D7019C1"/>
    <w:rsid w:val="1DF12B02"/>
    <w:rsid w:val="1E9D67E6"/>
    <w:rsid w:val="1EA35913"/>
    <w:rsid w:val="1F615A66"/>
    <w:rsid w:val="1F9C4CF0"/>
    <w:rsid w:val="204B14FF"/>
    <w:rsid w:val="20C51CD3"/>
    <w:rsid w:val="213E2AA2"/>
    <w:rsid w:val="2408674D"/>
    <w:rsid w:val="242D1856"/>
    <w:rsid w:val="267B5DCA"/>
    <w:rsid w:val="278C564A"/>
    <w:rsid w:val="27B5073C"/>
    <w:rsid w:val="28975EA5"/>
    <w:rsid w:val="29C706EB"/>
    <w:rsid w:val="2A2240B0"/>
    <w:rsid w:val="2B120295"/>
    <w:rsid w:val="2B846EFB"/>
    <w:rsid w:val="2BB013F4"/>
    <w:rsid w:val="2BF412A3"/>
    <w:rsid w:val="2C667242"/>
    <w:rsid w:val="2CAC09AD"/>
    <w:rsid w:val="2CD74080"/>
    <w:rsid w:val="2DCF162E"/>
    <w:rsid w:val="2E8A1071"/>
    <w:rsid w:val="2F715851"/>
    <w:rsid w:val="309D08C8"/>
    <w:rsid w:val="30E958BB"/>
    <w:rsid w:val="312D269D"/>
    <w:rsid w:val="32E100D7"/>
    <w:rsid w:val="32E92FB9"/>
    <w:rsid w:val="34DF6145"/>
    <w:rsid w:val="36C4760B"/>
    <w:rsid w:val="373B04F2"/>
    <w:rsid w:val="388D73E9"/>
    <w:rsid w:val="391B3766"/>
    <w:rsid w:val="39636234"/>
    <w:rsid w:val="39785A2E"/>
    <w:rsid w:val="3A202E5A"/>
    <w:rsid w:val="3A2F5BF8"/>
    <w:rsid w:val="3A540E29"/>
    <w:rsid w:val="3CE422AF"/>
    <w:rsid w:val="3D1C6E75"/>
    <w:rsid w:val="3D846C48"/>
    <w:rsid w:val="3E1B4F82"/>
    <w:rsid w:val="3E7003FD"/>
    <w:rsid w:val="3F411998"/>
    <w:rsid w:val="3F4E6A98"/>
    <w:rsid w:val="3F520ACF"/>
    <w:rsid w:val="41123287"/>
    <w:rsid w:val="41F232D9"/>
    <w:rsid w:val="42177E0D"/>
    <w:rsid w:val="426018CC"/>
    <w:rsid w:val="43FA2133"/>
    <w:rsid w:val="446364DA"/>
    <w:rsid w:val="449F7072"/>
    <w:rsid w:val="461E55A5"/>
    <w:rsid w:val="47321912"/>
    <w:rsid w:val="477A0590"/>
    <w:rsid w:val="478A6EB7"/>
    <w:rsid w:val="47C562E2"/>
    <w:rsid w:val="485951B1"/>
    <w:rsid w:val="48B30830"/>
    <w:rsid w:val="48E45CA0"/>
    <w:rsid w:val="49777AB0"/>
    <w:rsid w:val="4AEB5669"/>
    <w:rsid w:val="4B2E0642"/>
    <w:rsid w:val="4B654AC8"/>
    <w:rsid w:val="4D430511"/>
    <w:rsid w:val="4DCB2178"/>
    <w:rsid w:val="4EDF237F"/>
    <w:rsid w:val="4EF86F9D"/>
    <w:rsid w:val="4F361B20"/>
    <w:rsid w:val="50BB2978"/>
    <w:rsid w:val="52903990"/>
    <w:rsid w:val="53807561"/>
    <w:rsid w:val="544F78DC"/>
    <w:rsid w:val="54AC2B2E"/>
    <w:rsid w:val="55480F58"/>
    <w:rsid w:val="55833339"/>
    <w:rsid w:val="56DA1A88"/>
    <w:rsid w:val="56E37BBC"/>
    <w:rsid w:val="5789041A"/>
    <w:rsid w:val="58C763F2"/>
    <w:rsid w:val="59351195"/>
    <w:rsid w:val="5A1323AA"/>
    <w:rsid w:val="5A2A46CB"/>
    <w:rsid w:val="5A2F4F20"/>
    <w:rsid w:val="5B4142B1"/>
    <w:rsid w:val="5B490B80"/>
    <w:rsid w:val="5C674D69"/>
    <w:rsid w:val="5DB723C2"/>
    <w:rsid w:val="5E2D4789"/>
    <w:rsid w:val="5F2B28B9"/>
    <w:rsid w:val="60FD7E8E"/>
    <w:rsid w:val="61813521"/>
    <w:rsid w:val="62437018"/>
    <w:rsid w:val="639A093F"/>
    <w:rsid w:val="63F773CC"/>
    <w:rsid w:val="64E63536"/>
    <w:rsid w:val="650E179C"/>
    <w:rsid w:val="651641C9"/>
    <w:rsid w:val="65167D25"/>
    <w:rsid w:val="65747E1A"/>
    <w:rsid w:val="6657590E"/>
    <w:rsid w:val="679317B0"/>
    <w:rsid w:val="680A7EF0"/>
    <w:rsid w:val="683D00FD"/>
    <w:rsid w:val="68447698"/>
    <w:rsid w:val="692B513E"/>
    <w:rsid w:val="693115D2"/>
    <w:rsid w:val="69446700"/>
    <w:rsid w:val="694640A3"/>
    <w:rsid w:val="69853995"/>
    <w:rsid w:val="699C649C"/>
    <w:rsid w:val="6A1875BD"/>
    <w:rsid w:val="6B9C3722"/>
    <w:rsid w:val="6BAF67DE"/>
    <w:rsid w:val="6C61136B"/>
    <w:rsid w:val="6DBD711E"/>
    <w:rsid w:val="6E222CAB"/>
    <w:rsid w:val="6E2E60E0"/>
    <w:rsid w:val="6E5B60C7"/>
    <w:rsid w:val="6E930639"/>
    <w:rsid w:val="6FEA2098"/>
    <w:rsid w:val="705B0CE2"/>
    <w:rsid w:val="71972B8A"/>
    <w:rsid w:val="722A12B4"/>
    <w:rsid w:val="72F97723"/>
    <w:rsid w:val="737C2A4C"/>
    <w:rsid w:val="74C94DB4"/>
    <w:rsid w:val="750746EB"/>
    <w:rsid w:val="751029E3"/>
    <w:rsid w:val="75617FF5"/>
    <w:rsid w:val="76766876"/>
    <w:rsid w:val="76DC75AD"/>
    <w:rsid w:val="78452407"/>
    <w:rsid w:val="7855070D"/>
    <w:rsid w:val="79F35A28"/>
    <w:rsid w:val="7A12427C"/>
    <w:rsid w:val="7A934B13"/>
    <w:rsid w:val="7A9F774F"/>
    <w:rsid w:val="7B823FE2"/>
    <w:rsid w:val="7C647D62"/>
    <w:rsid w:val="7E282B4B"/>
    <w:rsid w:val="7E2E1E13"/>
    <w:rsid w:val="7EA720E8"/>
    <w:rsid w:val="7ED34089"/>
    <w:rsid w:val="7EE94E1D"/>
    <w:rsid w:val="7F99624F"/>
    <w:rsid w:val="7FC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spacing w:before="111"/>
      <w:ind w:left="244"/>
      <w:outlineLvl w:val="0"/>
    </w:pPr>
    <w:rPr>
      <w:rFonts w:ascii="黑体" w:hAnsi="黑体" w:eastAsia="黑体" w:cs="黑体"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toc 3"/>
    <w:basedOn w:val="1"/>
    <w:next w:val="1"/>
    <w:qFormat/>
    <w:uiPriority w:val="0"/>
    <w:pPr>
      <w:widowControl w:val="0"/>
      <w:ind w:left="840" w:leftChars="4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sz w:val="21"/>
      <w:szCs w:val="21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130"/>
      <w:ind w:left="1084" w:hanging="360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10"/>
    <w:link w:val="7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5">
    <w:name w:val="页脚 字符"/>
    <w:basedOn w:val="10"/>
    <w:link w:val="6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628</Words>
  <Characters>639</Characters>
  <Lines>16</Lines>
  <Paragraphs>4</Paragraphs>
  <TotalTime>5</TotalTime>
  <ScaleCrop>false</ScaleCrop>
  <LinksUpToDate>false</LinksUpToDate>
  <CharactersWithSpaces>918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2022-03-18T09:47:00Z</dcterms:created>
  <dc:creator>pgzx</dc:creator>
  <cp:lastModifiedBy>闫万体</cp:lastModifiedBy>
  <cp:lastPrinted>2022-06-02T03:00:48Z</cp:lastPrinted>
  <dcterms:modified xsi:type="dcterms:W3CDTF">2022-06-02T03:01:26Z</dcterms:modified>
  <dc:title>973计划评估执行主体（个人）问卷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2022-03-17T00:00:00Z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1E9F78AB15D649FDBC39FB777AB3FF30</vt:lpwstr>
  </property>
</Properties>
</file>