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sectPr>
          <w:footerReference r:id="rId3" w:type="default"/>
          <w:pgSz w:w="11906" w:h="16838"/>
          <w:pgMar w:top="1440" w:right="1797" w:bottom="1440" w:left="1797" w:header="851" w:footer="992" w:gutter="0"/>
          <w:cols w:space="0" w:num="1"/>
          <w:docGrid w:linePitch="312" w:charSpace="0"/>
        </w:sectPr>
      </w:pP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49530</wp:posOffset>
            </wp:positionV>
            <wp:extent cx="6196330" cy="8753475"/>
            <wp:effectExtent l="0" t="0" r="13970" b="9525"/>
            <wp:wrapNone/>
            <wp:docPr id="1" name="图片 1" descr="通知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通知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sectPr>
          <w:pgSz w:w="11906" w:h="16838"/>
          <w:pgMar w:top="1440" w:right="1797" w:bottom="1440" w:left="1797" w:header="851" w:footer="992" w:gutter="0"/>
          <w:cols w:space="0" w:num="1"/>
          <w:docGrid w:linePitch="312" w:charSpace="0"/>
        </w:sectPr>
      </w:pP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63500</wp:posOffset>
            </wp:positionV>
            <wp:extent cx="6062980" cy="8628380"/>
            <wp:effectExtent l="0" t="0" r="13970" b="1270"/>
            <wp:wrapNone/>
            <wp:docPr id="2" name="图片 2" descr="通知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通知-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862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sectPr>
          <w:pgSz w:w="11906" w:h="16838"/>
          <w:pgMar w:top="1440" w:right="1797" w:bottom="1440" w:left="1797" w:header="851" w:footer="992" w:gutter="0"/>
          <w:cols w:space="0" w:num="1"/>
          <w:docGrid w:linePitch="312" w:charSpace="0"/>
        </w:sectPr>
      </w:pPr>
      <w:bookmarkStart w:id="0" w:name="_GoBack"/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31750</wp:posOffset>
            </wp:positionV>
            <wp:extent cx="6134100" cy="8627110"/>
            <wp:effectExtent l="0" t="0" r="0" b="2540"/>
            <wp:wrapNone/>
            <wp:docPr id="3" name="图片 3" descr="通知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通知-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62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widowControl/>
        <w:jc w:val="left"/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附件：</w:t>
      </w:r>
    </w:p>
    <w:p>
      <w:pPr>
        <w:overflowPunct w:val="0"/>
        <w:autoSpaceDE w:val="0"/>
        <w:autoSpaceDN w:val="0"/>
        <w:adjustRightInd w:val="0"/>
        <w:snapToGrid w:val="0"/>
        <w:spacing w:before="48" w:beforeLines="20" w:after="48" w:afterLines="20" w:line="560" w:lineRule="exact"/>
        <w:jc w:val="center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华文中宋" w:cs="Times New Roman"/>
          <w:b/>
          <w:sz w:val="36"/>
          <w:szCs w:val="36"/>
        </w:rPr>
        <w:t>参 会 代 表 回 执</w:t>
      </w:r>
    </w:p>
    <w:p>
      <w:pPr>
        <w:overflowPunct w:val="0"/>
        <w:autoSpaceDE w:val="0"/>
        <w:autoSpaceDN w:val="0"/>
        <w:adjustRightInd w:val="0"/>
        <w:snapToGrid w:val="0"/>
        <w:spacing w:before="48" w:beforeLines="20" w:after="48" w:afterLines="20" w:line="560" w:lineRule="exact"/>
        <w:rPr>
          <w:rFonts w:ascii="Times New Roman" w:hAnsi="Times New Roman" w:eastAsia="仿宋" w:cs="Times New Roman"/>
          <w:sz w:val="28"/>
          <w:szCs w:val="28"/>
        </w:rPr>
      </w:pPr>
      <w:r>
        <w:rPr>
          <w:rFonts w:ascii="Times New Roman" w:hAnsi="Times New Roman" w:eastAsia="仿宋" w:cs="Times New Roman"/>
          <w:sz w:val="28"/>
          <w:szCs w:val="28"/>
        </w:rPr>
        <w:t>单位名称：</w:t>
      </w:r>
    </w:p>
    <w:tbl>
      <w:tblPr>
        <w:tblStyle w:val="9"/>
        <w:tblW w:w="142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837"/>
        <w:gridCol w:w="850"/>
        <w:gridCol w:w="851"/>
        <w:gridCol w:w="1247"/>
        <w:gridCol w:w="1984"/>
        <w:gridCol w:w="2410"/>
        <w:gridCol w:w="1843"/>
        <w:gridCol w:w="29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</w:trPr>
        <w:tc>
          <w:tcPr>
            <w:tcW w:w="1285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姓名</w:t>
            </w:r>
          </w:p>
        </w:tc>
        <w:tc>
          <w:tcPr>
            <w:tcW w:w="837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性别</w:t>
            </w:r>
          </w:p>
        </w:tc>
        <w:tc>
          <w:tcPr>
            <w:tcW w:w="850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年龄</w:t>
            </w:r>
          </w:p>
        </w:tc>
        <w:tc>
          <w:tcPr>
            <w:tcW w:w="851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民族</w:t>
            </w:r>
          </w:p>
        </w:tc>
        <w:tc>
          <w:tcPr>
            <w:tcW w:w="1247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职务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职称</w:t>
            </w:r>
          </w:p>
        </w:tc>
        <w:tc>
          <w:tcPr>
            <w:tcW w:w="1984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手机</w:t>
            </w:r>
          </w:p>
        </w:tc>
        <w:tc>
          <w:tcPr>
            <w:tcW w:w="2410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电子邮箱</w:t>
            </w:r>
          </w:p>
        </w:tc>
        <w:tc>
          <w:tcPr>
            <w:tcW w:w="1843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住宿需求</w:t>
            </w:r>
          </w:p>
        </w:tc>
        <w:tc>
          <w:tcPr>
            <w:tcW w:w="2927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学术沙龙发言意向（可选）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285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37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单间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（单住）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□标间（合住）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□自行解决</w:t>
            </w:r>
          </w:p>
        </w:tc>
        <w:tc>
          <w:tcPr>
            <w:tcW w:w="2927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jc w:val="lef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□科技项目评估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jc w:val="lef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□科技人才评估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jc w:val="lef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□科研机构评估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jc w:val="lef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□科技评估的未来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7" w:hRule="atLeast"/>
        </w:trPr>
        <w:tc>
          <w:tcPr>
            <w:tcW w:w="1285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37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247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 w:line="56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单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间（单住）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□标间（合住）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□自行解决</w:t>
            </w:r>
          </w:p>
        </w:tc>
        <w:tc>
          <w:tcPr>
            <w:tcW w:w="2927" w:type="dxa"/>
            <w:vAlign w:val="center"/>
          </w:tcPr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jc w:val="lef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□科技项目评估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jc w:val="lef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□科技人才评估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jc w:val="lef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□科研机构评估</w:t>
            </w:r>
          </w:p>
          <w:p>
            <w:pPr>
              <w:overflowPunct w:val="0"/>
              <w:autoSpaceDE w:val="0"/>
              <w:autoSpaceDN w:val="0"/>
              <w:adjustRightInd w:val="0"/>
              <w:snapToGrid w:val="0"/>
              <w:spacing w:before="48" w:beforeLines="20" w:after="48" w:afterLines="20"/>
              <w:jc w:val="lef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□科技评估的未来</w:t>
            </w:r>
          </w:p>
        </w:tc>
      </w:tr>
    </w:tbl>
    <w:p>
      <w:pPr>
        <w:overflowPunct w:val="0"/>
        <w:autoSpaceDE w:val="0"/>
        <w:autoSpaceDN w:val="0"/>
        <w:adjustRightInd w:val="0"/>
        <w:snapToGrid w:val="0"/>
        <w:spacing w:line="440" w:lineRule="exact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eastAsia="仿宋" w:cs="Times New Roman"/>
          <w:sz w:val="28"/>
          <w:szCs w:val="28"/>
        </w:rPr>
        <w:t>注</w:t>
      </w:r>
      <w:r>
        <w:rPr>
          <w:rFonts w:ascii="Times New Roman" w:hAnsi="Times New Roman" w:eastAsia="仿宋" w:cs="Times New Roman"/>
          <w:sz w:val="24"/>
          <w:szCs w:val="24"/>
        </w:rPr>
        <w:t xml:space="preserve">： </w:t>
      </w:r>
    </w:p>
    <w:p>
      <w:pPr>
        <w:overflowPunct w:val="0"/>
        <w:autoSpaceDE w:val="0"/>
        <w:autoSpaceDN w:val="0"/>
        <w:adjustRightInd w:val="0"/>
        <w:snapToGrid w:val="0"/>
        <w:spacing w:line="440" w:lineRule="exact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eastAsia="仿宋" w:cs="Times New Roman"/>
          <w:sz w:val="24"/>
          <w:szCs w:val="24"/>
        </w:rPr>
        <w:t>1.会议及住宿地址：成都市</w:t>
      </w:r>
      <w:r>
        <w:rPr>
          <w:rFonts w:hint="eastAsia" w:ascii="Times New Roman" w:hAnsi="Times New Roman" w:eastAsia="仿宋" w:cs="Times New Roman"/>
          <w:sz w:val="24"/>
          <w:szCs w:val="24"/>
        </w:rPr>
        <w:t>天邑</w:t>
      </w:r>
      <w:r>
        <w:rPr>
          <w:rFonts w:ascii="Times New Roman" w:hAnsi="Times New Roman" w:eastAsia="仿宋" w:cs="Times New Roman"/>
          <w:sz w:val="24"/>
          <w:szCs w:val="24"/>
        </w:rPr>
        <w:t>国际</w:t>
      </w:r>
      <w:r>
        <w:rPr>
          <w:rFonts w:hint="eastAsia" w:ascii="Times New Roman" w:hAnsi="Times New Roman" w:eastAsia="仿宋" w:cs="Times New Roman"/>
          <w:sz w:val="24"/>
          <w:szCs w:val="24"/>
        </w:rPr>
        <w:t>酒店</w:t>
      </w:r>
      <w:r>
        <w:rPr>
          <w:rFonts w:ascii="Times New Roman" w:hAnsi="Times New Roman" w:eastAsia="仿宋" w:cs="Times New Roman"/>
          <w:sz w:val="24"/>
          <w:szCs w:val="24"/>
        </w:rPr>
        <w:t>(</w:t>
      </w:r>
      <w:r>
        <w:rPr>
          <w:rFonts w:hint="eastAsia" w:ascii="Times New Roman" w:hAnsi="Times New Roman" w:eastAsia="仿宋" w:cs="Times New Roman"/>
          <w:sz w:val="24"/>
          <w:szCs w:val="24"/>
        </w:rPr>
        <w:t>成都市武侯区碧云路11</w:t>
      </w:r>
      <w:r>
        <w:rPr>
          <w:rFonts w:ascii="Times New Roman" w:hAnsi="Times New Roman" w:eastAsia="仿宋" w:cs="Times New Roman"/>
          <w:sz w:val="24"/>
          <w:szCs w:val="24"/>
        </w:rPr>
        <w:t>8</w:t>
      </w:r>
      <w:r>
        <w:rPr>
          <w:rFonts w:hint="eastAsia" w:ascii="Times New Roman" w:hAnsi="Times New Roman" w:eastAsia="仿宋" w:cs="Times New Roman"/>
          <w:sz w:val="24"/>
          <w:szCs w:val="24"/>
        </w:rPr>
        <w:t>号</w:t>
      </w:r>
      <w:r>
        <w:rPr>
          <w:rFonts w:ascii="Times New Roman" w:hAnsi="Times New Roman" w:eastAsia="仿宋" w:cs="Times New Roman"/>
          <w:sz w:val="24"/>
          <w:szCs w:val="24"/>
        </w:rPr>
        <w:t>)，350元/天（单间</w:t>
      </w:r>
      <w:r>
        <w:rPr>
          <w:rFonts w:hint="eastAsia" w:ascii="Times New Roman" w:hAnsi="Times New Roman" w:eastAsia="仿宋" w:cs="Times New Roman"/>
          <w:sz w:val="24"/>
          <w:szCs w:val="24"/>
        </w:rPr>
        <w:t>、</w:t>
      </w:r>
      <w:r>
        <w:rPr>
          <w:rFonts w:ascii="Times New Roman" w:hAnsi="Times New Roman" w:eastAsia="仿宋" w:cs="Times New Roman"/>
          <w:sz w:val="24"/>
          <w:szCs w:val="24"/>
        </w:rPr>
        <w:t>标</w:t>
      </w:r>
      <w:r>
        <w:rPr>
          <w:rFonts w:hint="eastAsia" w:ascii="Times New Roman" w:hAnsi="Times New Roman" w:eastAsia="仿宋" w:cs="Times New Roman"/>
          <w:sz w:val="24"/>
          <w:szCs w:val="24"/>
        </w:rPr>
        <w:t>间</w:t>
      </w:r>
      <w:r>
        <w:rPr>
          <w:rFonts w:ascii="Times New Roman" w:hAnsi="Times New Roman" w:eastAsia="仿宋" w:cs="Times New Roman"/>
          <w:sz w:val="24"/>
          <w:szCs w:val="24"/>
        </w:rPr>
        <w:t>）</w:t>
      </w:r>
      <w:r>
        <w:rPr>
          <w:rFonts w:hint="eastAsia" w:ascii="Times New Roman" w:hAnsi="Times New Roman" w:eastAsia="仿宋" w:cs="Times New Roman"/>
          <w:sz w:val="24"/>
          <w:szCs w:val="24"/>
        </w:rPr>
        <w:t>。</w:t>
      </w:r>
    </w:p>
    <w:p>
      <w:pPr>
        <w:overflowPunct w:val="0"/>
        <w:autoSpaceDE w:val="0"/>
        <w:autoSpaceDN w:val="0"/>
        <w:adjustRightInd w:val="0"/>
        <w:snapToGrid w:val="0"/>
        <w:spacing w:line="440" w:lineRule="exact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eastAsia="仿宋" w:cs="Times New Roman"/>
          <w:sz w:val="24"/>
          <w:szCs w:val="24"/>
        </w:rPr>
        <w:t>2.如有特殊住宿要求请致电会务组咨询或自行选择住宿酒店。</w:t>
      </w:r>
    </w:p>
    <w:p>
      <w:pPr>
        <w:overflowPunct w:val="0"/>
        <w:autoSpaceDE w:val="0"/>
        <w:autoSpaceDN w:val="0"/>
        <w:adjustRightInd w:val="0"/>
        <w:snapToGrid w:val="0"/>
        <w:spacing w:line="440" w:lineRule="exact"/>
        <w:rPr>
          <w:rFonts w:ascii="Times New Roman" w:hAnsi="Times New Roman" w:eastAsia="仿宋" w:cs="Times New Roman"/>
          <w:sz w:val="24"/>
          <w:szCs w:val="24"/>
        </w:rPr>
      </w:pPr>
      <w:r>
        <w:rPr>
          <w:rFonts w:ascii="Times New Roman" w:hAnsi="Times New Roman" w:eastAsia="仿宋" w:cs="Times New Roman"/>
          <w:sz w:val="24"/>
          <w:szCs w:val="24"/>
        </w:rPr>
        <w:t>3.回执请</w:t>
      </w:r>
      <w:r>
        <w:rPr>
          <w:rFonts w:hint="eastAsia" w:ascii="Times New Roman" w:hAnsi="Times New Roman" w:eastAsia="仿宋" w:cs="Times New Roman"/>
          <w:sz w:val="24"/>
          <w:szCs w:val="24"/>
        </w:rPr>
        <w:t>于</w:t>
      </w:r>
      <w:r>
        <w:rPr>
          <w:rFonts w:ascii="Times New Roman" w:hAnsi="Times New Roman" w:eastAsia="仿宋" w:cs="Times New Roman"/>
          <w:sz w:val="24"/>
          <w:szCs w:val="24"/>
        </w:rPr>
        <w:t>12月</w:t>
      </w:r>
      <w:r>
        <w:rPr>
          <w:rFonts w:hint="eastAsia" w:ascii="Times New Roman" w:hAnsi="Times New Roman" w:eastAsia="仿宋" w:cs="Times New Roman"/>
          <w:sz w:val="24"/>
          <w:szCs w:val="24"/>
        </w:rPr>
        <w:t>1</w:t>
      </w:r>
      <w:r>
        <w:rPr>
          <w:rFonts w:ascii="Times New Roman" w:hAnsi="Times New Roman" w:eastAsia="仿宋" w:cs="Times New Roman"/>
          <w:sz w:val="24"/>
          <w:szCs w:val="24"/>
        </w:rPr>
        <w:t>日前发送邮箱: gwt04@vip.sina.com，短信</w:t>
      </w:r>
      <w:r>
        <w:rPr>
          <w:rFonts w:hint="eastAsia" w:ascii="Times New Roman" w:hAnsi="Times New Roman" w:eastAsia="仿宋" w:cs="Times New Roman"/>
          <w:sz w:val="24"/>
          <w:szCs w:val="24"/>
        </w:rPr>
        <w:t>告知：</w:t>
      </w:r>
      <w:r>
        <w:rPr>
          <w:rFonts w:ascii="Times New Roman" w:hAnsi="Times New Roman" w:eastAsia="仿宋" w:cs="Times New Roman"/>
          <w:sz w:val="24"/>
          <w:szCs w:val="24"/>
        </w:rPr>
        <w:t>02883357951</w:t>
      </w:r>
      <w:r>
        <w:rPr>
          <w:rFonts w:hint="eastAsia" w:ascii="Times New Roman" w:hAnsi="Times New Roman" w:eastAsia="仿宋" w:cs="Times New Roman"/>
          <w:sz w:val="24"/>
          <w:szCs w:val="24"/>
        </w:rPr>
        <w:t>（</w:t>
      </w:r>
      <w:r>
        <w:rPr>
          <w:rFonts w:ascii="Times New Roman" w:hAnsi="Times New Roman" w:eastAsia="仿宋" w:cs="Times New Roman"/>
          <w:sz w:val="24"/>
          <w:szCs w:val="24"/>
        </w:rPr>
        <w:t>卿燕）。</w:t>
      </w:r>
    </w:p>
    <w:p>
      <w:pPr>
        <w:tabs>
          <w:tab w:val="left" w:pos="312"/>
        </w:tabs>
        <w:overflowPunct w:val="0"/>
        <w:autoSpaceDE w:val="0"/>
        <w:autoSpaceDN w:val="0"/>
        <w:adjustRightInd w:val="0"/>
        <w:snapToGrid w:val="0"/>
        <w:spacing w:line="440" w:lineRule="exact"/>
        <w:rPr>
          <w:rFonts w:ascii="Times New Roman" w:hAnsi="Times New Roman" w:eastAsia="仿宋" w:cs="Times New Roman"/>
          <w:sz w:val="24"/>
          <w:szCs w:val="24"/>
        </w:rPr>
      </w:pPr>
    </w:p>
    <w:p>
      <w:pPr>
        <w:overflowPunct w:val="0"/>
        <w:autoSpaceDE w:val="0"/>
        <w:autoSpaceDN w:val="0"/>
        <w:adjustRightInd w:val="0"/>
        <w:snapToGrid w:val="0"/>
        <w:spacing w:before="48" w:beforeLines="20" w:after="48" w:afterLines="20" w:line="560" w:lineRule="exact"/>
        <w:jc w:val="center"/>
        <w:rPr>
          <w:rFonts w:ascii="Times New Roman" w:hAnsi="Times New Roman" w:eastAsia="华文中宋" w:cs="Times New Roman"/>
          <w:b/>
          <w:sz w:val="36"/>
          <w:szCs w:val="36"/>
        </w:rPr>
      </w:pPr>
      <w:r>
        <w:rPr>
          <w:rFonts w:ascii="Times New Roman" w:hAnsi="Times New Roman" w:eastAsia="华文中宋" w:cs="Times New Roman"/>
          <w:b/>
          <w:sz w:val="36"/>
          <w:szCs w:val="36"/>
        </w:rPr>
        <w:t>关于会议地点周边交通的说明</w:t>
      </w:r>
    </w:p>
    <w:p>
      <w:pPr>
        <w:tabs>
          <w:tab w:val="left" w:pos="312"/>
        </w:tabs>
        <w:overflowPunct w:val="0"/>
        <w:autoSpaceDE w:val="0"/>
        <w:autoSpaceDN w:val="0"/>
        <w:adjustRightInd w:val="0"/>
        <w:snapToGrid w:val="0"/>
        <w:spacing w:line="440" w:lineRule="exact"/>
        <w:rPr>
          <w:rFonts w:ascii="Times New Roman" w:hAnsi="Times New Roman" w:eastAsia="仿宋" w:cs="Times New Roman"/>
          <w:sz w:val="24"/>
          <w:szCs w:val="24"/>
        </w:rPr>
      </w:pPr>
    </w:p>
    <w:tbl>
      <w:tblPr>
        <w:tblStyle w:val="9"/>
        <w:tblW w:w="13468" w:type="dxa"/>
        <w:tblInd w:w="48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2"/>
        <w:gridCol w:w="3260"/>
        <w:gridCol w:w="1843"/>
        <w:gridCol w:w="67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42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起始地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ind w:left="480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名称/位置</w:t>
            </w:r>
          </w:p>
        </w:tc>
        <w:tc>
          <w:tcPr>
            <w:tcW w:w="1843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至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酒店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距离</w:t>
            </w:r>
          </w:p>
        </w:tc>
        <w:tc>
          <w:tcPr>
            <w:tcW w:w="6723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ind w:left="480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如何到达酒店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7" w:hRule="atLeast"/>
        </w:trPr>
        <w:tc>
          <w:tcPr>
            <w:tcW w:w="1642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ind w:left="480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机场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成都双流国际机场</w:t>
            </w:r>
          </w:p>
        </w:tc>
        <w:tc>
          <w:tcPr>
            <w:tcW w:w="1843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约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  <w:t>16.4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公里</w:t>
            </w:r>
          </w:p>
        </w:tc>
        <w:tc>
          <w:tcPr>
            <w:tcW w:w="6723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1. 乘出租车（约4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元），约2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分钟到达酒店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。</w:t>
            </w:r>
          </w:p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航站楼乘坐地铁10号线，太平园站下车转地铁3号线，至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红牌楼站B出口出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642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火车站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成都东站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（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高铁站）</w:t>
            </w:r>
          </w:p>
        </w:tc>
        <w:tc>
          <w:tcPr>
            <w:tcW w:w="1843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约16.7公里</w:t>
            </w:r>
          </w:p>
        </w:tc>
        <w:tc>
          <w:tcPr>
            <w:tcW w:w="6723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1. 乘出租车（约4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元），约2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分钟到达酒店。</w:t>
            </w:r>
          </w:p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2.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 xml:space="preserve"> 乘坐地铁2号线，春熙路站下车转地铁3号线，至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红牌楼站B出口出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站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1642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jc w:val="center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火车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站</w:t>
            </w:r>
          </w:p>
        </w:tc>
        <w:tc>
          <w:tcPr>
            <w:tcW w:w="3260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成都站（火车北站）</w:t>
            </w:r>
          </w:p>
        </w:tc>
        <w:tc>
          <w:tcPr>
            <w:tcW w:w="1843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约9.7公里</w:t>
            </w:r>
          </w:p>
        </w:tc>
        <w:tc>
          <w:tcPr>
            <w:tcW w:w="6723" w:type="dxa"/>
            <w:vAlign w:val="center"/>
          </w:tcPr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1. 乘出租车（约2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元），约25分钟到达酒店。</w:t>
            </w:r>
          </w:p>
          <w:p>
            <w:pPr>
              <w:tabs>
                <w:tab w:val="left" w:pos="312"/>
              </w:tabs>
              <w:overflowPunct w:val="0"/>
              <w:autoSpaceDE w:val="0"/>
              <w:autoSpaceDN w:val="0"/>
              <w:adjustRightInd w:val="0"/>
              <w:snapToGrid w:val="0"/>
              <w:spacing w:line="440" w:lineRule="exact"/>
              <w:rPr>
                <w:rFonts w:ascii="Times New Roman" w:hAnsi="Times New Roman" w:eastAsia="仿宋" w:cs="Times New Roman"/>
                <w:sz w:val="24"/>
                <w:szCs w:val="24"/>
              </w:rPr>
            </w:pP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2.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 xml:space="preserve"> 乘坐地铁1号线，省体育馆站下车转地铁3号线，至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红牌楼站B出口出</w:t>
            </w:r>
            <w:r>
              <w:rPr>
                <w:rFonts w:hint="eastAsia" w:ascii="Times New Roman" w:hAnsi="Times New Roman" w:eastAsia="仿宋" w:cs="Times New Roman"/>
                <w:sz w:val="24"/>
                <w:szCs w:val="24"/>
              </w:rPr>
              <w:t>站</w:t>
            </w:r>
            <w:r>
              <w:rPr>
                <w:rFonts w:ascii="Times New Roman" w:hAnsi="Times New Roman" w:eastAsia="仿宋" w:cs="Times New Roman"/>
                <w:sz w:val="24"/>
                <w:szCs w:val="24"/>
              </w:rPr>
              <w:t>。</w:t>
            </w:r>
          </w:p>
        </w:tc>
      </w:tr>
    </w:tbl>
    <w:p>
      <w:pPr>
        <w:tabs>
          <w:tab w:val="left" w:pos="257"/>
        </w:tabs>
        <w:overflowPunct w:val="0"/>
        <w:autoSpaceDE w:val="0"/>
        <w:autoSpaceDN w:val="0"/>
        <w:adjustRightInd w:val="0"/>
        <w:snapToGrid w:val="0"/>
        <w:spacing w:line="440" w:lineRule="exact"/>
        <w:rPr>
          <w:rFonts w:ascii="Times New Roman" w:hAnsi="Times New Roman" w:eastAsia="仿宋" w:cs="Times New Roman"/>
          <w:sz w:val="24"/>
          <w:szCs w:val="24"/>
        </w:rPr>
      </w:pPr>
    </w:p>
    <w:sectPr>
      <w:pgSz w:w="16838" w:h="11906" w:orient="landscape"/>
      <w:pgMar w:top="1797" w:right="1440" w:bottom="1797" w:left="1440" w:header="851" w:footer="992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70739029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CB4"/>
    <w:rsid w:val="00003AF6"/>
    <w:rsid w:val="00006DEE"/>
    <w:rsid w:val="00047B2D"/>
    <w:rsid w:val="00065728"/>
    <w:rsid w:val="0008108D"/>
    <w:rsid w:val="000D1F09"/>
    <w:rsid w:val="000E4C5A"/>
    <w:rsid w:val="000F567E"/>
    <w:rsid w:val="00122494"/>
    <w:rsid w:val="00143661"/>
    <w:rsid w:val="00161AB8"/>
    <w:rsid w:val="00173142"/>
    <w:rsid w:val="00183C58"/>
    <w:rsid w:val="001C4E6B"/>
    <w:rsid w:val="001E6B15"/>
    <w:rsid w:val="002061B3"/>
    <w:rsid w:val="00211F07"/>
    <w:rsid w:val="0024427B"/>
    <w:rsid w:val="0025747C"/>
    <w:rsid w:val="00273F11"/>
    <w:rsid w:val="0029687C"/>
    <w:rsid w:val="002B1852"/>
    <w:rsid w:val="002B33F0"/>
    <w:rsid w:val="002C7014"/>
    <w:rsid w:val="002F06BA"/>
    <w:rsid w:val="00313A09"/>
    <w:rsid w:val="00331A78"/>
    <w:rsid w:val="00334EB4"/>
    <w:rsid w:val="0034316A"/>
    <w:rsid w:val="00357AFB"/>
    <w:rsid w:val="003E36B4"/>
    <w:rsid w:val="004100F7"/>
    <w:rsid w:val="00412BEB"/>
    <w:rsid w:val="00463D64"/>
    <w:rsid w:val="00472711"/>
    <w:rsid w:val="00475A67"/>
    <w:rsid w:val="004872CB"/>
    <w:rsid w:val="004A6C4B"/>
    <w:rsid w:val="004E275B"/>
    <w:rsid w:val="004F37C4"/>
    <w:rsid w:val="00504C1F"/>
    <w:rsid w:val="00513F17"/>
    <w:rsid w:val="00536B85"/>
    <w:rsid w:val="00542CF9"/>
    <w:rsid w:val="00554D7A"/>
    <w:rsid w:val="00590D52"/>
    <w:rsid w:val="005A28C6"/>
    <w:rsid w:val="005A7E8F"/>
    <w:rsid w:val="005B0E0D"/>
    <w:rsid w:val="005E4DD9"/>
    <w:rsid w:val="005F4AE7"/>
    <w:rsid w:val="0065372E"/>
    <w:rsid w:val="00675D8B"/>
    <w:rsid w:val="00691BF2"/>
    <w:rsid w:val="006A1A1B"/>
    <w:rsid w:val="006B0DA9"/>
    <w:rsid w:val="006C1A71"/>
    <w:rsid w:val="006C30AA"/>
    <w:rsid w:val="006D4F7A"/>
    <w:rsid w:val="006F738E"/>
    <w:rsid w:val="0070472C"/>
    <w:rsid w:val="007164C7"/>
    <w:rsid w:val="00720E2A"/>
    <w:rsid w:val="0072173D"/>
    <w:rsid w:val="0074032F"/>
    <w:rsid w:val="00742D5E"/>
    <w:rsid w:val="00747E5C"/>
    <w:rsid w:val="007551E7"/>
    <w:rsid w:val="00775818"/>
    <w:rsid w:val="007B56AD"/>
    <w:rsid w:val="007D6E26"/>
    <w:rsid w:val="00803702"/>
    <w:rsid w:val="00807FDA"/>
    <w:rsid w:val="0082612D"/>
    <w:rsid w:val="00834E1F"/>
    <w:rsid w:val="00845C91"/>
    <w:rsid w:val="00852E12"/>
    <w:rsid w:val="00863E64"/>
    <w:rsid w:val="0088299C"/>
    <w:rsid w:val="008B2F79"/>
    <w:rsid w:val="008C4303"/>
    <w:rsid w:val="008D1493"/>
    <w:rsid w:val="008E4F99"/>
    <w:rsid w:val="008E6A65"/>
    <w:rsid w:val="008F2267"/>
    <w:rsid w:val="008F6A23"/>
    <w:rsid w:val="009060DD"/>
    <w:rsid w:val="00940603"/>
    <w:rsid w:val="00944CB4"/>
    <w:rsid w:val="009610A9"/>
    <w:rsid w:val="0098031B"/>
    <w:rsid w:val="009875C0"/>
    <w:rsid w:val="009B5299"/>
    <w:rsid w:val="009C11DA"/>
    <w:rsid w:val="009D27EA"/>
    <w:rsid w:val="009F1B52"/>
    <w:rsid w:val="00A23D84"/>
    <w:rsid w:val="00A320A3"/>
    <w:rsid w:val="00A32750"/>
    <w:rsid w:val="00A85D80"/>
    <w:rsid w:val="00A8631C"/>
    <w:rsid w:val="00AA2617"/>
    <w:rsid w:val="00AA48DC"/>
    <w:rsid w:val="00AC54D0"/>
    <w:rsid w:val="00AF4423"/>
    <w:rsid w:val="00B2714D"/>
    <w:rsid w:val="00B30FAD"/>
    <w:rsid w:val="00B37DF3"/>
    <w:rsid w:val="00B438F0"/>
    <w:rsid w:val="00B908B7"/>
    <w:rsid w:val="00BB7445"/>
    <w:rsid w:val="00C0065B"/>
    <w:rsid w:val="00C2457D"/>
    <w:rsid w:val="00C420B2"/>
    <w:rsid w:val="00C50719"/>
    <w:rsid w:val="00C61D80"/>
    <w:rsid w:val="00C83B71"/>
    <w:rsid w:val="00CC41F8"/>
    <w:rsid w:val="00CD1DCF"/>
    <w:rsid w:val="00CD2DCB"/>
    <w:rsid w:val="00D06D88"/>
    <w:rsid w:val="00D2696A"/>
    <w:rsid w:val="00D31F2E"/>
    <w:rsid w:val="00D44F38"/>
    <w:rsid w:val="00D46FB7"/>
    <w:rsid w:val="00D50427"/>
    <w:rsid w:val="00D509EA"/>
    <w:rsid w:val="00D56BF5"/>
    <w:rsid w:val="00D74BD9"/>
    <w:rsid w:val="00D872F3"/>
    <w:rsid w:val="00D97CB4"/>
    <w:rsid w:val="00DB21FA"/>
    <w:rsid w:val="00DC2FB6"/>
    <w:rsid w:val="00DE1768"/>
    <w:rsid w:val="00DF469A"/>
    <w:rsid w:val="00E002C3"/>
    <w:rsid w:val="00E11E2D"/>
    <w:rsid w:val="00E21857"/>
    <w:rsid w:val="00E22A9A"/>
    <w:rsid w:val="00E232B5"/>
    <w:rsid w:val="00E40765"/>
    <w:rsid w:val="00E41CD2"/>
    <w:rsid w:val="00E42C66"/>
    <w:rsid w:val="00EA01B0"/>
    <w:rsid w:val="00EA7558"/>
    <w:rsid w:val="00EC0889"/>
    <w:rsid w:val="00EC098D"/>
    <w:rsid w:val="00EC3C07"/>
    <w:rsid w:val="00F05C8A"/>
    <w:rsid w:val="00F14CA1"/>
    <w:rsid w:val="00F32DA9"/>
    <w:rsid w:val="00F6705F"/>
    <w:rsid w:val="00F73A8F"/>
    <w:rsid w:val="00F96F58"/>
    <w:rsid w:val="00FA1552"/>
    <w:rsid w:val="00FA44E7"/>
    <w:rsid w:val="00FC4F06"/>
    <w:rsid w:val="00FE2981"/>
    <w:rsid w:val="00FE5C27"/>
    <w:rsid w:val="00FE6EEA"/>
    <w:rsid w:val="00FE771E"/>
    <w:rsid w:val="00FF05F5"/>
    <w:rsid w:val="070B668D"/>
    <w:rsid w:val="075E7EA9"/>
    <w:rsid w:val="09134383"/>
    <w:rsid w:val="11156651"/>
    <w:rsid w:val="1E456D8E"/>
    <w:rsid w:val="24DB7826"/>
    <w:rsid w:val="257A4067"/>
    <w:rsid w:val="25F23D7B"/>
    <w:rsid w:val="29E26CE7"/>
    <w:rsid w:val="2DF03CD6"/>
    <w:rsid w:val="39CC4DAE"/>
    <w:rsid w:val="3A0C2E98"/>
    <w:rsid w:val="402407AB"/>
    <w:rsid w:val="41B50A36"/>
    <w:rsid w:val="468839D2"/>
    <w:rsid w:val="46CF1D4C"/>
    <w:rsid w:val="47CA5D65"/>
    <w:rsid w:val="49C33165"/>
    <w:rsid w:val="51E956D1"/>
    <w:rsid w:val="52143998"/>
    <w:rsid w:val="531A59D2"/>
    <w:rsid w:val="531F44A9"/>
    <w:rsid w:val="55C155D2"/>
    <w:rsid w:val="56990210"/>
    <w:rsid w:val="5B0E3B46"/>
    <w:rsid w:val="5FEE7E70"/>
    <w:rsid w:val="603411EF"/>
    <w:rsid w:val="730439E4"/>
    <w:rsid w:val="741416B2"/>
    <w:rsid w:val="74377F47"/>
    <w:rsid w:val="76FF3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仿宋_GB2312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2"/>
    <w:basedOn w:val="1"/>
    <w:link w:val="17"/>
    <w:qFormat/>
    <w:uiPriority w:val="0"/>
    <w:rPr>
      <w:rFonts w:ascii="Times New Roman" w:hAnsi="Times New Roman" w:eastAsia="宋体" w:cs="Times New Roman"/>
      <w:b/>
      <w:sz w:val="72"/>
      <w:szCs w:val="20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unhideWhenUsed/>
    <w:qFormat/>
    <w:uiPriority w:val="99"/>
    <w:rPr>
      <w:color w:val="003094"/>
      <w:u w:val="none"/>
    </w:rPr>
  </w:style>
  <w:style w:type="character" w:customStyle="1" w:styleId="13">
    <w:name w:val="批注框文本 Char"/>
    <w:basedOn w:val="10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Char"/>
    <w:basedOn w:val="10"/>
    <w:link w:val="4"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3"/>
    <w:qFormat/>
    <w:uiPriority w:val="99"/>
    <w:rPr>
      <w:sz w:val="18"/>
      <w:szCs w:val="18"/>
    </w:rPr>
  </w:style>
  <w:style w:type="character" w:customStyle="1" w:styleId="17">
    <w:name w:val="正文文本 2 Char"/>
    <w:basedOn w:val="10"/>
    <w:link w:val="5"/>
    <w:qFormat/>
    <w:uiPriority w:val="0"/>
    <w:rPr>
      <w:rFonts w:ascii="Times New Roman" w:hAnsi="Times New Roman" w:eastAsia="宋体" w:cs="Times New Roman"/>
      <w:b/>
      <w:sz w:val="72"/>
      <w:szCs w:val="20"/>
    </w:rPr>
  </w:style>
  <w:style w:type="paragraph" w:customStyle="1" w:styleId="18">
    <w:name w:val="修订1"/>
    <w:hidden/>
    <w:semiHidden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9">
    <w:name w:val="标题 Char"/>
    <w:basedOn w:val="10"/>
    <w:link w:val="7"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0">
    <w:name w:val="apple-converted-space"/>
    <w:basedOn w:val="10"/>
    <w:qFormat/>
    <w:uiPriority w:val="0"/>
  </w:style>
  <w:style w:type="character" w:customStyle="1" w:styleId="21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Unresolved Mention"/>
    <w:basedOn w:val="10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98FCF4-0089-47A8-9929-C33A57F33A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239</Words>
  <Characters>1367</Characters>
  <Lines>11</Lines>
  <Paragraphs>3</Paragraphs>
  <TotalTime>1</TotalTime>
  <ScaleCrop>false</ScaleCrop>
  <LinksUpToDate>false</LinksUpToDate>
  <CharactersWithSpaces>1603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2019-11-18T08:44:00Z</dcterms:created>
  <dc:creator>马洁</dc:creator>
  <cp:lastModifiedBy>闫万体</cp:lastModifiedBy>
  <cp:lastPrinted>2019-11-19T08:56:00Z</cp:lastPrinted>
  <dcterms:modified xsi:type="dcterms:W3CDTF">2019-11-19T10:19:32Z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